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8633" w14:textId="3E223108" w:rsidR="000A6412" w:rsidRPr="009A7B4C" w:rsidRDefault="00183FD6" w:rsidP="00183FD6">
      <w:pPr>
        <w:rPr>
          <w:sz w:val="28"/>
          <w:szCs w:val="28"/>
          <w:u w:val="single"/>
        </w:rPr>
      </w:pPr>
      <w:r w:rsidRPr="009A7B4C">
        <w:rPr>
          <w:sz w:val="28"/>
          <w:szCs w:val="28"/>
          <w:u w:val="single"/>
        </w:rPr>
        <w:t xml:space="preserve">Stručná informace z průběhu kolektivního vyjednávání o </w:t>
      </w:r>
      <w:r w:rsidR="00A74FB8" w:rsidRPr="009A7B4C">
        <w:rPr>
          <w:sz w:val="28"/>
          <w:szCs w:val="28"/>
          <w:u w:val="single"/>
        </w:rPr>
        <w:t>PKS ČD, a.s. na rok 202</w:t>
      </w:r>
      <w:r w:rsidR="005379BC" w:rsidRPr="009A7B4C">
        <w:rPr>
          <w:sz w:val="28"/>
          <w:szCs w:val="28"/>
          <w:u w:val="single"/>
        </w:rPr>
        <w:t>2</w:t>
      </w:r>
      <w:r w:rsidR="00A74FB8" w:rsidRPr="009A7B4C">
        <w:rPr>
          <w:sz w:val="28"/>
          <w:szCs w:val="28"/>
          <w:u w:val="single"/>
        </w:rPr>
        <w:t xml:space="preserve"> </w:t>
      </w:r>
      <w:r w:rsidR="00821855" w:rsidRPr="009A7B4C">
        <w:rPr>
          <w:sz w:val="28"/>
          <w:szCs w:val="28"/>
          <w:u w:val="single"/>
        </w:rPr>
        <w:t>konaného dne</w:t>
      </w:r>
      <w:r w:rsidR="00B14450" w:rsidRPr="009A7B4C">
        <w:rPr>
          <w:sz w:val="28"/>
          <w:szCs w:val="28"/>
          <w:u w:val="single"/>
        </w:rPr>
        <w:t xml:space="preserve"> </w:t>
      </w:r>
      <w:r w:rsidRPr="009A7B4C">
        <w:rPr>
          <w:sz w:val="28"/>
          <w:szCs w:val="28"/>
          <w:u w:val="single"/>
        </w:rPr>
        <w:t>23</w:t>
      </w:r>
      <w:r w:rsidR="00B14450" w:rsidRPr="009A7B4C">
        <w:rPr>
          <w:sz w:val="28"/>
          <w:szCs w:val="28"/>
          <w:u w:val="single"/>
        </w:rPr>
        <w:t>. listopadu 2021</w:t>
      </w:r>
    </w:p>
    <w:p w14:paraId="43D68634" w14:textId="77777777" w:rsidR="00A74FB8" w:rsidRDefault="00A74FB8" w:rsidP="00A74FB8"/>
    <w:p w14:paraId="134E822F" w14:textId="6EE0D39F" w:rsidR="005379BC" w:rsidRDefault="00183FD6" w:rsidP="00A74FB8">
      <w:pPr>
        <w:rPr>
          <w:sz w:val="28"/>
          <w:szCs w:val="28"/>
        </w:rPr>
      </w:pPr>
      <w:r>
        <w:rPr>
          <w:sz w:val="28"/>
          <w:szCs w:val="28"/>
        </w:rPr>
        <w:t xml:space="preserve">Ve stejném složení jako na minulém jednání proběhlo další kolo kolektivního vyjednávání. </w:t>
      </w:r>
      <w:r w:rsidR="0090320C">
        <w:rPr>
          <w:sz w:val="28"/>
          <w:szCs w:val="28"/>
        </w:rPr>
        <w:t>Osobní účast v zasedací místnosti mohl ze strany odborových centrál využít</w:t>
      </w:r>
      <w:r>
        <w:rPr>
          <w:sz w:val="28"/>
          <w:szCs w:val="28"/>
        </w:rPr>
        <w:t xml:space="preserve"> </w:t>
      </w:r>
      <w:r w:rsidR="00821855">
        <w:rPr>
          <w:sz w:val="28"/>
          <w:szCs w:val="28"/>
        </w:rPr>
        <w:t>opět pouze</w:t>
      </w:r>
      <w:r w:rsidR="0090320C">
        <w:rPr>
          <w:sz w:val="28"/>
          <w:szCs w:val="28"/>
        </w:rPr>
        <w:t xml:space="preserve"> jeden zástupce</w:t>
      </w:r>
      <w:r w:rsidR="00B14450">
        <w:rPr>
          <w:sz w:val="28"/>
          <w:szCs w:val="28"/>
        </w:rPr>
        <w:t xml:space="preserve">. Ostatní kolektivní vyjednavači obdrželi odkaz na webexové připojení. </w:t>
      </w:r>
      <w:r>
        <w:rPr>
          <w:sz w:val="28"/>
          <w:szCs w:val="28"/>
        </w:rPr>
        <w:t xml:space="preserve">Předmětem jednání byly upravené </w:t>
      </w:r>
      <w:r w:rsidR="00CF2151">
        <w:rPr>
          <w:sz w:val="28"/>
          <w:szCs w:val="28"/>
        </w:rPr>
        <w:t xml:space="preserve">dílčí změny v </w:t>
      </w:r>
      <w:r>
        <w:rPr>
          <w:sz w:val="28"/>
          <w:szCs w:val="28"/>
        </w:rPr>
        <w:t>návrh</w:t>
      </w:r>
      <w:r w:rsidR="00CF2151">
        <w:rPr>
          <w:sz w:val="28"/>
          <w:szCs w:val="28"/>
        </w:rPr>
        <w:t>u</w:t>
      </w:r>
      <w:r>
        <w:rPr>
          <w:sz w:val="28"/>
          <w:szCs w:val="28"/>
        </w:rPr>
        <w:t xml:space="preserve"> zaměstnavatele</w:t>
      </w:r>
      <w:r w:rsidR="00DD716A">
        <w:rPr>
          <w:sz w:val="28"/>
          <w:szCs w:val="28"/>
        </w:rPr>
        <w:t xml:space="preserve"> </w:t>
      </w:r>
      <w:r w:rsidR="00CF2151">
        <w:rPr>
          <w:sz w:val="28"/>
          <w:szCs w:val="28"/>
        </w:rPr>
        <w:t xml:space="preserve">a jejich </w:t>
      </w:r>
      <w:r w:rsidR="000820EF">
        <w:rPr>
          <w:sz w:val="28"/>
          <w:szCs w:val="28"/>
        </w:rPr>
        <w:t>zdůvodnění</w:t>
      </w:r>
      <w:r w:rsidR="00CF2151">
        <w:rPr>
          <w:sz w:val="28"/>
          <w:szCs w:val="28"/>
        </w:rPr>
        <w:t>.</w:t>
      </w:r>
      <w:r w:rsidR="000820EF">
        <w:rPr>
          <w:sz w:val="28"/>
          <w:szCs w:val="28"/>
        </w:rPr>
        <w:t xml:space="preserve"> </w:t>
      </w:r>
    </w:p>
    <w:p w14:paraId="0B64A33D" w14:textId="5178C689" w:rsidR="009A7B4C" w:rsidRDefault="00B14450" w:rsidP="00A74FB8">
      <w:pPr>
        <w:rPr>
          <w:sz w:val="28"/>
          <w:szCs w:val="28"/>
        </w:rPr>
      </w:pPr>
      <w:r>
        <w:rPr>
          <w:sz w:val="28"/>
          <w:szCs w:val="28"/>
        </w:rPr>
        <w:t xml:space="preserve">Úvodní slovo </w:t>
      </w:r>
      <w:r w:rsidR="00CF2151">
        <w:rPr>
          <w:sz w:val="28"/>
          <w:szCs w:val="28"/>
        </w:rPr>
        <w:t xml:space="preserve">opět </w:t>
      </w:r>
      <w:r>
        <w:rPr>
          <w:sz w:val="28"/>
          <w:szCs w:val="28"/>
        </w:rPr>
        <w:t>patřilo generálnímu řediteli Ivanu Bednárikovi</w:t>
      </w:r>
      <w:r w:rsidR="00B0377E">
        <w:rPr>
          <w:sz w:val="28"/>
          <w:szCs w:val="28"/>
        </w:rPr>
        <w:t xml:space="preserve">. </w:t>
      </w:r>
      <w:r w:rsidR="00CF2151">
        <w:rPr>
          <w:sz w:val="28"/>
          <w:szCs w:val="28"/>
        </w:rPr>
        <w:t xml:space="preserve">Ten zrekapituloval obsah nových návrhů a </w:t>
      </w:r>
      <w:r w:rsidR="009A7B4C">
        <w:rPr>
          <w:sz w:val="28"/>
          <w:szCs w:val="28"/>
        </w:rPr>
        <w:t xml:space="preserve">důvod jejich předložení. </w:t>
      </w:r>
      <w:r w:rsidR="00CF332B">
        <w:rPr>
          <w:sz w:val="28"/>
          <w:szCs w:val="28"/>
        </w:rPr>
        <w:t xml:space="preserve">V návrzích zaměstnavatel ustoupil od požadavku navýšení týdenního fondu u mobilního personálu, provedl dílčí úpravy v režimu KOP a navrhl nárůst mezd o 2 %, ovšem za předpokladu přijetí všech ostatních návrhů zaměstnavatele.  </w:t>
      </w:r>
    </w:p>
    <w:p w14:paraId="3350455C" w14:textId="52614B15" w:rsidR="00CF332B" w:rsidRDefault="004F0D39" w:rsidP="00263046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0820EF">
        <w:rPr>
          <w:sz w:val="28"/>
          <w:szCs w:val="28"/>
        </w:rPr>
        <w:t>další části</w:t>
      </w:r>
      <w:r w:rsidR="00156F12">
        <w:rPr>
          <w:sz w:val="28"/>
          <w:szCs w:val="28"/>
        </w:rPr>
        <w:t xml:space="preserve"> jednání probíhal</w:t>
      </w:r>
      <w:r w:rsidR="003769F7">
        <w:rPr>
          <w:sz w:val="28"/>
          <w:szCs w:val="28"/>
        </w:rPr>
        <w:t>a oponentní debata odborových centrál nad navrženými tématy.</w:t>
      </w:r>
      <w:r w:rsidR="005B0E15">
        <w:rPr>
          <w:sz w:val="28"/>
          <w:szCs w:val="28"/>
        </w:rPr>
        <w:t xml:space="preserve"> </w:t>
      </w:r>
      <w:r w:rsidR="00CF332B">
        <w:rPr>
          <w:sz w:val="28"/>
          <w:szCs w:val="28"/>
        </w:rPr>
        <w:t xml:space="preserve">Odborové centrály v závěru konstatovaly, že předložené návrhy zaměstnavatele jsou v této podobě neakceptovatelné. </w:t>
      </w:r>
    </w:p>
    <w:p w14:paraId="0344EFEA" w14:textId="798A480E" w:rsidR="00263046" w:rsidRDefault="00CF332B" w:rsidP="00263046">
      <w:pPr>
        <w:rPr>
          <w:sz w:val="28"/>
          <w:szCs w:val="28"/>
        </w:rPr>
      </w:pPr>
      <w:r>
        <w:rPr>
          <w:sz w:val="28"/>
          <w:szCs w:val="28"/>
        </w:rPr>
        <w:t xml:space="preserve">Obě strany se dohodly, že v jednání budou pokračovat dne 30. 11. 2021. Na tomto jednání se předpokládá předložení zásadních návrhů a stanovisek. </w:t>
      </w:r>
    </w:p>
    <w:p w14:paraId="6D14A5AF" w14:textId="77777777" w:rsidR="00CF332B" w:rsidRDefault="00CF332B" w:rsidP="00263046">
      <w:pPr>
        <w:rPr>
          <w:sz w:val="28"/>
          <w:szCs w:val="28"/>
        </w:rPr>
      </w:pPr>
      <w:bookmarkStart w:id="0" w:name="_GoBack"/>
      <w:bookmarkEnd w:id="0"/>
    </w:p>
    <w:p w14:paraId="4C251652" w14:textId="77777777" w:rsidR="00CF332B" w:rsidRDefault="00CF332B" w:rsidP="00263046">
      <w:pPr>
        <w:rPr>
          <w:sz w:val="28"/>
          <w:szCs w:val="28"/>
        </w:rPr>
      </w:pPr>
    </w:p>
    <w:p w14:paraId="779A13F8" w14:textId="3A4B1295" w:rsidR="00CF332B" w:rsidRDefault="00CF332B" w:rsidP="00263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Vladislav Vokoun</w:t>
      </w:r>
    </w:p>
    <w:p w14:paraId="43D6863A" w14:textId="3194B574" w:rsidR="00D351D8" w:rsidRPr="00A74FB8" w:rsidRDefault="00CF332B" w:rsidP="00263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předseda </w:t>
      </w:r>
      <w:r w:rsidR="00D351D8">
        <w:rPr>
          <w:sz w:val="28"/>
          <w:szCs w:val="28"/>
        </w:rPr>
        <w:t xml:space="preserve"> PV OSŽ při ČD, a.s.</w:t>
      </w:r>
    </w:p>
    <w:sectPr w:rsidR="00D351D8" w:rsidRPr="00A74FB8" w:rsidSect="00AD3F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D Fedra Bold">
    <w:altName w:val="Trebuchet MS"/>
    <w:charset w:val="EE"/>
    <w:family w:val="auto"/>
    <w:pitch w:val="variable"/>
    <w:sig w:usb0="0000000F" w:usb1="10002013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D Fedra Medium">
    <w:altName w:val="Sitka Small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C2C"/>
    <w:multiLevelType w:val="multilevel"/>
    <w:tmpl w:val="7DE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0DFE"/>
    <w:multiLevelType w:val="hybridMultilevel"/>
    <w:tmpl w:val="97761C24"/>
    <w:lvl w:ilvl="0" w:tplc="703E6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54B8"/>
    <w:multiLevelType w:val="multilevel"/>
    <w:tmpl w:val="B20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70DAF"/>
    <w:multiLevelType w:val="multilevel"/>
    <w:tmpl w:val="5BD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13A78"/>
    <w:multiLevelType w:val="hybridMultilevel"/>
    <w:tmpl w:val="3F7A8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A55"/>
    <w:multiLevelType w:val="hybridMultilevel"/>
    <w:tmpl w:val="33AE00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F59E4"/>
    <w:multiLevelType w:val="multilevel"/>
    <w:tmpl w:val="7A84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36047"/>
    <w:multiLevelType w:val="multilevel"/>
    <w:tmpl w:val="C1E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92FCE"/>
    <w:multiLevelType w:val="hybridMultilevel"/>
    <w:tmpl w:val="4490A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AC"/>
    <w:rsid w:val="00036C27"/>
    <w:rsid w:val="00053250"/>
    <w:rsid w:val="00060E11"/>
    <w:rsid w:val="0006227C"/>
    <w:rsid w:val="0007540B"/>
    <w:rsid w:val="000820EF"/>
    <w:rsid w:val="000865E9"/>
    <w:rsid w:val="000906F6"/>
    <w:rsid w:val="000A10EF"/>
    <w:rsid w:val="000A6412"/>
    <w:rsid w:val="000F0DEF"/>
    <w:rsid w:val="0011413F"/>
    <w:rsid w:val="00127FA9"/>
    <w:rsid w:val="00145B29"/>
    <w:rsid w:val="00154B9B"/>
    <w:rsid w:val="00156F12"/>
    <w:rsid w:val="0017615E"/>
    <w:rsid w:val="00183FD6"/>
    <w:rsid w:val="001A0111"/>
    <w:rsid w:val="001E7746"/>
    <w:rsid w:val="00263046"/>
    <w:rsid w:val="00273C01"/>
    <w:rsid w:val="002A4EB4"/>
    <w:rsid w:val="002C6A0F"/>
    <w:rsid w:val="002D667D"/>
    <w:rsid w:val="002D6890"/>
    <w:rsid w:val="002E6E1E"/>
    <w:rsid w:val="002F14E8"/>
    <w:rsid w:val="00322E05"/>
    <w:rsid w:val="0033698B"/>
    <w:rsid w:val="003769F7"/>
    <w:rsid w:val="003B540E"/>
    <w:rsid w:val="00445D6F"/>
    <w:rsid w:val="00451A5B"/>
    <w:rsid w:val="00451AD3"/>
    <w:rsid w:val="004726D9"/>
    <w:rsid w:val="004766AE"/>
    <w:rsid w:val="004B43DD"/>
    <w:rsid w:val="004C7D3A"/>
    <w:rsid w:val="004F0D39"/>
    <w:rsid w:val="004F1CD3"/>
    <w:rsid w:val="004F5633"/>
    <w:rsid w:val="00505E14"/>
    <w:rsid w:val="005060ED"/>
    <w:rsid w:val="0052087B"/>
    <w:rsid w:val="00532307"/>
    <w:rsid w:val="00533AFE"/>
    <w:rsid w:val="005379BC"/>
    <w:rsid w:val="005B0E15"/>
    <w:rsid w:val="005C16EF"/>
    <w:rsid w:val="005D15E8"/>
    <w:rsid w:val="005E214D"/>
    <w:rsid w:val="005F63D5"/>
    <w:rsid w:val="00684FAD"/>
    <w:rsid w:val="0069162E"/>
    <w:rsid w:val="006972E6"/>
    <w:rsid w:val="006A5203"/>
    <w:rsid w:val="006B3054"/>
    <w:rsid w:val="006C28E3"/>
    <w:rsid w:val="006D67A8"/>
    <w:rsid w:val="006F2358"/>
    <w:rsid w:val="00702FF7"/>
    <w:rsid w:val="007F4579"/>
    <w:rsid w:val="00821855"/>
    <w:rsid w:val="008720C2"/>
    <w:rsid w:val="008724E9"/>
    <w:rsid w:val="0087629B"/>
    <w:rsid w:val="008F20A4"/>
    <w:rsid w:val="009023A2"/>
    <w:rsid w:val="0090320C"/>
    <w:rsid w:val="0091122F"/>
    <w:rsid w:val="009A7B4C"/>
    <w:rsid w:val="00A13E85"/>
    <w:rsid w:val="00A74FB8"/>
    <w:rsid w:val="00A861E6"/>
    <w:rsid w:val="00AD3F9D"/>
    <w:rsid w:val="00AE6B69"/>
    <w:rsid w:val="00AF21EC"/>
    <w:rsid w:val="00B0377E"/>
    <w:rsid w:val="00B14450"/>
    <w:rsid w:val="00B412AF"/>
    <w:rsid w:val="00B8040C"/>
    <w:rsid w:val="00B970AC"/>
    <w:rsid w:val="00BD2FBD"/>
    <w:rsid w:val="00C50325"/>
    <w:rsid w:val="00C57A5C"/>
    <w:rsid w:val="00CB7616"/>
    <w:rsid w:val="00CE0E35"/>
    <w:rsid w:val="00CE2F1C"/>
    <w:rsid w:val="00CF2151"/>
    <w:rsid w:val="00CF332B"/>
    <w:rsid w:val="00D00236"/>
    <w:rsid w:val="00D351D8"/>
    <w:rsid w:val="00DC336C"/>
    <w:rsid w:val="00DD716A"/>
    <w:rsid w:val="00DE209D"/>
    <w:rsid w:val="00DF4228"/>
    <w:rsid w:val="00DF7D33"/>
    <w:rsid w:val="00E11D47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8633"/>
  <w15:docId w15:val="{7D61834B-1399-47BB-A6F0-EE599F2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6C"/>
  </w:style>
  <w:style w:type="paragraph" w:styleId="Nadpis1">
    <w:name w:val="heading 1"/>
    <w:basedOn w:val="Normln"/>
    <w:next w:val="Normln"/>
    <w:link w:val="Nadpis1Char"/>
    <w:uiPriority w:val="9"/>
    <w:qFormat/>
    <w:rsid w:val="001E7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0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C50325"/>
    <w:pPr>
      <w:keepNext/>
      <w:pageBreakBefore/>
      <w:tabs>
        <w:tab w:val="left" w:pos="1701"/>
        <w:tab w:val="left" w:pos="3119"/>
      </w:tabs>
      <w:spacing w:after="120" w:line="240" w:lineRule="auto"/>
      <w:ind w:left="3119" w:hanging="3119"/>
      <w:outlineLvl w:val="3"/>
    </w:pPr>
    <w:rPr>
      <w:rFonts w:ascii="CD Fedra Bold" w:eastAsia="Times New Roman" w:hAnsi="CD Fedra Bold" w:cs="Times New Roman"/>
      <w:b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6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97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57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C50325"/>
    <w:rPr>
      <w:rFonts w:ascii="CD Fedra Bold" w:eastAsia="Times New Roman" w:hAnsi="CD Fedra Bold" w:cs="Times New Roman"/>
      <w:b/>
      <w:szCs w:val="24"/>
      <w:lang w:eastAsia="cs-CZ"/>
    </w:rPr>
  </w:style>
  <w:style w:type="paragraph" w:customStyle="1" w:styleId="Charakteristika">
    <w:name w:val="Charakteristika"/>
    <w:basedOn w:val="Normln"/>
    <w:next w:val="Normln"/>
    <w:rsid w:val="00C50325"/>
    <w:pPr>
      <w:keepNext/>
      <w:spacing w:before="240" w:after="0" w:line="240" w:lineRule="auto"/>
      <w:jc w:val="both"/>
    </w:pPr>
    <w:rPr>
      <w:rFonts w:ascii="CD Fedra Medium" w:eastAsia="Times New Roman" w:hAnsi="CD Fedra Medium" w:cs="Times New Roman"/>
      <w:b/>
      <w:sz w:val="20"/>
      <w:szCs w:val="24"/>
      <w:lang w:eastAsia="cs-CZ"/>
    </w:rPr>
  </w:style>
  <w:style w:type="character" w:customStyle="1" w:styleId="TSChar">
    <w:name w:val="TS Char"/>
    <w:basedOn w:val="Standardnpsmoodstavce"/>
    <w:link w:val="TS"/>
    <w:locked/>
    <w:rsid w:val="00C50325"/>
    <w:rPr>
      <w:rFonts w:ascii="CD Fedra Medium" w:hAnsi="CD Fedra Medium"/>
      <w:b/>
      <w:szCs w:val="24"/>
    </w:rPr>
  </w:style>
  <w:style w:type="paragraph" w:customStyle="1" w:styleId="TS">
    <w:name w:val="TS"/>
    <w:basedOn w:val="Normln"/>
    <w:next w:val="Normln"/>
    <w:link w:val="TSChar"/>
    <w:rsid w:val="00C50325"/>
    <w:pPr>
      <w:keepNext/>
      <w:spacing w:before="120" w:after="0" w:line="240" w:lineRule="auto"/>
      <w:jc w:val="both"/>
    </w:pPr>
    <w:rPr>
      <w:rFonts w:ascii="CD Fedra Medium" w:hAnsi="CD Fedra Medium"/>
      <w:b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02FF7"/>
    <w:rPr>
      <w:color w:val="0000FF" w:themeColor="hyperlink"/>
      <w:u w:val="single"/>
    </w:rPr>
  </w:style>
  <w:style w:type="paragraph" w:customStyle="1" w:styleId="Hlavcl">
    <w:name w:val="Hlavcl"/>
    <w:basedOn w:val="Normln"/>
    <w:next w:val="Autcl"/>
    <w:uiPriority w:val="99"/>
    <w:rsid w:val="00702FF7"/>
    <w:pPr>
      <w:spacing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cs-CZ"/>
    </w:rPr>
  </w:style>
  <w:style w:type="paragraph" w:customStyle="1" w:styleId="Nazcl">
    <w:name w:val="Nazcl"/>
    <w:basedOn w:val="Normln"/>
    <w:next w:val="Hlavcl"/>
    <w:uiPriority w:val="99"/>
    <w:rsid w:val="00702FF7"/>
    <w:pPr>
      <w:spacing w:before="480" w:after="0" w:line="240" w:lineRule="auto"/>
      <w:jc w:val="center"/>
    </w:pPr>
    <w:rPr>
      <w:rFonts w:ascii="Arial" w:eastAsia="Times New Roman" w:hAnsi="Arial" w:cs="Arial"/>
      <w:b/>
      <w:bCs/>
      <w:noProof/>
      <w:sz w:val="28"/>
      <w:szCs w:val="28"/>
      <w:lang w:eastAsia="cs-CZ"/>
    </w:rPr>
  </w:style>
  <w:style w:type="paragraph" w:customStyle="1" w:styleId="Autcl">
    <w:name w:val="Autcl"/>
    <w:basedOn w:val="Normln"/>
    <w:next w:val="Normln"/>
    <w:uiPriority w:val="99"/>
    <w:rsid w:val="00702FF7"/>
    <w:pPr>
      <w:spacing w:after="240" w:line="240" w:lineRule="auto"/>
      <w:jc w:val="center"/>
    </w:pPr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77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036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6C2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8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61E6"/>
    <w:rPr>
      <w:rFonts w:asciiTheme="majorHAnsi" w:eastAsiaTheme="majorEastAsia" w:hAnsiTheme="majorHAnsi" w:cstheme="majorBidi"/>
      <w:color w:val="365F91" w:themeColor="accent1" w:themeShade="BF"/>
    </w:rPr>
  </w:style>
  <w:style w:type="table" w:styleId="Mkatabulky">
    <w:name w:val="Table Grid"/>
    <w:basedOn w:val="Normlntabulka"/>
    <w:uiPriority w:val="59"/>
    <w:rsid w:val="00A1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E0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2087B"/>
    <w:rPr>
      <w:color w:val="800080"/>
      <w:u w:val="single"/>
    </w:rPr>
  </w:style>
  <w:style w:type="paragraph" w:customStyle="1" w:styleId="msonormal0">
    <w:name w:val="msonormal"/>
    <w:basedOn w:val="Normln"/>
    <w:uiPriority w:val="99"/>
    <w:rsid w:val="00520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uiPriority w:val="99"/>
    <w:semiHidden/>
    <w:rsid w:val="0052087B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uiPriority w:val="99"/>
    <w:semiHidden/>
    <w:rsid w:val="0052087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semiHidden/>
    <w:rsid w:val="0052087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e-mailovzprvy21">
    <w:name w:val="style-mailovzprvy21"/>
    <w:basedOn w:val="Standardnpsmoodstavce"/>
    <w:semiHidden/>
    <w:rsid w:val="0052087B"/>
    <w:rPr>
      <w:rFonts w:ascii="Calibri" w:hAnsi="Calibri" w:cs="Calibri" w:hint="default"/>
    </w:rPr>
  </w:style>
  <w:style w:type="character" w:customStyle="1" w:styleId="style-mailovzprvy22">
    <w:name w:val="style-mailovzprvy22"/>
    <w:basedOn w:val="Standardnpsmoodstavce"/>
    <w:semiHidden/>
    <w:rsid w:val="0052087B"/>
    <w:rPr>
      <w:rFonts w:ascii="Calibri" w:hAnsi="Calibri" w:cs="Calibri" w:hint="default"/>
      <w:color w:val="1F497D"/>
    </w:rPr>
  </w:style>
  <w:style w:type="character" w:customStyle="1" w:styleId="tlid-translation">
    <w:name w:val="tlid-translation"/>
    <w:basedOn w:val="Standardnpsmoodstavce"/>
    <w:rsid w:val="00BD2FBD"/>
  </w:style>
  <w:style w:type="character" w:customStyle="1" w:styleId="hps">
    <w:name w:val="hps"/>
    <w:basedOn w:val="Standardnpsmoodstavce"/>
    <w:rsid w:val="0047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0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8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1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2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3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6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8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6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17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29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4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571">
                  <w:marLeft w:val="-75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1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0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78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1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990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</dc:creator>
  <cp:lastModifiedBy>Vokoun</cp:lastModifiedBy>
  <cp:revision>2</cp:revision>
  <cp:lastPrinted>2021-11-09T09:47:00Z</cp:lastPrinted>
  <dcterms:created xsi:type="dcterms:W3CDTF">2021-11-24T08:23:00Z</dcterms:created>
  <dcterms:modified xsi:type="dcterms:W3CDTF">2021-11-24T08:23:00Z</dcterms:modified>
</cp:coreProperties>
</file>